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3F30781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CC25A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CC25A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58686A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CC25A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C25A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591D6D6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CC25A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C25A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BC83E" w14:textId="77777777" w:rsidR="0079653E" w:rsidRDefault="0079653E" w:rsidP="0097351A">
      <w:pPr>
        <w:spacing w:after="0" w:line="240" w:lineRule="auto"/>
      </w:pPr>
      <w:r>
        <w:separator/>
      </w:r>
    </w:p>
  </w:endnote>
  <w:endnote w:type="continuationSeparator" w:id="0">
    <w:p w14:paraId="66C61985" w14:textId="77777777" w:rsidR="0079653E" w:rsidRDefault="0079653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40988" w14:textId="77777777" w:rsidR="0079653E" w:rsidRDefault="0079653E" w:rsidP="0097351A">
      <w:pPr>
        <w:spacing w:after="0" w:line="240" w:lineRule="auto"/>
      </w:pPr>
      <w:r>
        <w:separator/>
      </w:r>
    </w:p>
  </w:footnote>
  <w:footnote w:type="continuationSeparator" w:id="0">
    <w:p w14:paraId="711574CA" w14:textId="77777777" w:rsidR="0079653E" w:rsidRDefault="0079653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55AB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653E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C25AB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2026-04-24T09:21:00Z</dcterms:modified>
</cp:coreProperties>
</file>